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35E" w:rsidRDefault="00AB3333" w:rsidP="00EA635E">
      <w:pPr>
        <w:jc w:val="center"/>
        <w:rPr>
          <w:u w:val="none"/>
        </w:rPr>
      </w:pPr>
      <w:r>
        <w:rPr>
          <w:u w:val="none"/>
        </w:rPr>
        <w:t>Melléklet</w:t>
      </w:r>
    </w:p>
    <w:p w:rsidR="00AB3333" w:rsidRDefault="00AB3333" w:rsidP="00EA635E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28/2021.(V.28.) polgármesteri határozathoz</w:t>
      </w:r>
    </w:p>
    <w:p w:rsidR="00EA635E" w:rsidRDefault="00EA635E" w:rsidP="00EA635E">
      <w:pPr>
        <w:jc w:val="center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Tárgy: Gyermekjóléti és gyermekvédelmi feladatok ellátásának éves értékelése 2020. évről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Előterjesztő: dr. Gáli Péter jegyző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 xml:space="preserve">A gyermekek védelméről és a gyámügyi igazgatásról szóló 1997. évi XXXI. törvény 96. § (6) bekezdése értelmében </w:t>
      </w:r>
      <w:bookmarkStart w:id="0" w:name="pr1261"/>
      <w:r>
        <w:rPr>
          <w:u w:val="none"/>
        </w:rPr>
        <w:t>„A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készít, amelyet a képviselő-testület megtárgyal. Az értékelést meg kell küldeni a gyámhatóságnak. A gyámhatóság az értékelés kézhezvételétől számított harminc napon belül javaslattal élhet a helyi önkormányzat felé. A helyi önkormányzat hatvan napon belül érdemben megvizsgálja a gyámhatóság javaslatait és állásfoglalásáról, intézkedéséről tájékoztatja.</w:t>
      </w:r>
      <w:bookmarkEnd w:id="0"/>
    </w:p>
    <w:p w:rsidR="00EA635E" w:rsidRDefault="00EA635E" w:rsidP="00EA635E">
      <w:pPr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Az értékelést meg kell küldeni a Győr-Moson-Sopron Megyei Kormányhivatal Gyámügyi és Igazságügyi Főosztálynak. </w:t>
      </w:r>
    </w:p>
    <w:p w:rsidR="00EA635E" w:rsidRDefault="00EA635E" w:rsidP="00EA635E">
      <w:pPr>
        <w:rPr>
          <w:rFonts w:ascii="Times" w:eastAsia="Times New Roman" w:hAnsi="Times" w:cs="Times"/>
          <w:u w:val="none"/>
          <w:lang w:eastAsia="hu-HU"/>
        </w:rPr>
      </w:pPr>
    </w:p>
    <w:p w:rsidR="00EA635E" w:rsidRDefault="00EA635E" w:rsidP="00EA635E">
      <w:pPr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jogszabályi kötelezettségnek eleget téve a 2020. évi gyermekvédelmi feladatok ellátására vonatkozó és a Mosonmagyaróvári Családsegítő- és Gyermekjóléti Központtól bekért beszámoló, valamint hivatalunk kiegészítő információi kerülnek előterjesztésre. </w:t>
      </w:r>
    </w:p>
    <w:p w:rsidR="00EA635E" w:rsidRDefault="00EA635E" w:rsidP="00EA635E">
      <w:pPr>
        <w:rPr>
          <w:rFonts w:ascii="Times" w:eastAsia="Times New Roman" w:hAnsi="Times" w:cs="Times"/>
          <w:u w:val="none"/>
          <w:lang w:eastAsia="hu-HU"/>
        </w:rPr>
      </w:pPr>
    </w:p>
    <w:p w:rsidR="00EA635E" w:rsidRDefault="00EA635E" w:rsidP="00EA635E">
      <w:pPr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149/1997.(IX.10.) kormányrendelet 10. melléklete alapján megadott szempontoknak megfelelő szakmai anyag az előterjesztés mellékletében található. </w:t>
      </w:r>
    </w:p>
    <w:p w:rsidR="00EA635E" w:rsidRDefault="00EA635E" w:rsidP="00EA635E">
      <w:pPr>
        <w:spacing w:after="160"/>
        <w:jc w:val="left"/>
        <w:rPr>
          <w:rFonts w:ascii="Times" w:eastAsia="Times New Roman" w:hAnsi="Times" w:cs="Times"/>
          <w:u w:val="none"/>
          <w:lang w:eastAsia="hu-HU"/>
        </w:rPr>
      </w:pPr>
    </w:p>
    <w:p w:rsidR="00EA635E" w:rsidRPr="00EA635E" w:rsidRDefault="00EA635E" w:rsidP="00EA635E">
      <w:pPr>
        <w:spacing w:after="160"/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b/>
          <w:lang w:eastAsia="hu-HU"/>
        </w:rPr>
        <w:t>1. Demográfia mutatók (különös tekintettel a 0-18 éves korosztály adataikra)</w:t>
      </w:r>
    </w:p>
    <w:p w:rsidR="00EA635E" w:rsidRDefault="00EA635E" w:rsidP="00EA635E">
      <w:pPr>
        <w:jc w:val="left"/>
        <w:rPr>
          <w:rFonts w:ascii="Times" w:eastAsia="Times New Roman" w:hAnsi="Times" w:cs="Times"/>
          <w:u w:val="none"/>
          <w:lang w:eastAsia="hu-HU"/>
        </w:rPr>
      </w:pPr>
    </w:p>
    <w:p w:rsidR="00EA635E" w:rsidRDefault="00EA635E" w:rsidP="00EA635E">
      <w:pPr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>Bezenye község állandó lakosainak száma 2020. december 31-én: 1644 fő.</w:t>
      </w:r>
    </w:p>
    <w:p w:rsidR="00EA635E" w:rsidRDefault="00EA635E" w:rsidP="00EA635E">
      <w:pPr>
        <w:jc w:val="left"/>
        <w:rPr>
          <w:rFonts w:ascii="Times" w:eastAsia="Times New Roman" w:hAnsi="Times" w:cs="Times"/>
          <w:u w:val="none"/>
          <w:lang w:eastAsia="hu-HU"/>
        </w:rPr>
      </w:pPr>
    </w:p>
    <w:p w:rsidR="00EA635E" w:rsidRDefault="00EA635E" w:rsidP="00EA635E">
      <w:pPr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0-18 éves korú gyermekek korcsoportos megoszlása: </w:t>
      </w:r>
    </w:p>
    <w:p w:rsidR="00EA635E" w:rsidRDefault="00EA635E" w:rsidP="00EA635E">
      <w:pPr>
        <w:pStyle w:val="Listaszerbekezds"/>
        <w:spacing w:line="360" w:lineRule="auto"/>
        <w:jc w:val="center"/>
        <w:rPr>
          <w:rFonts w:ascii="Times" w:eastAsia="Times New Roman" w:hAnsi="Times" w:cs="Times"/>
          <w:u w:val="non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413"/>
        <w:gridCol w:w="1847"/>
        <w:gridCol w:w="1984"/>
        <w:gridCol w:w="2127"/>
      </w:tblGrid>
      <w:tr w:rsidR="00EA635E" w:rsidTr="00EA635E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Életkor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0-2 évesek száma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3-6 évesek száma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7-14 évesek száma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15-18 évesek száma</w:t>
            </w:r>
          </w:p>
        </w:tc>
      </w:tr>
      <w:tr w:rsidR="00EA635E" w:rsidTr="00EA635E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Férfi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20</w:t>
            </w:r>
          </w:p>
        </w:tc>
      </w:tr>
      <w:tr w:rsidR="00EA635E" w:rsidTr="00EA635E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Nő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20</w:t>
            </w:r>
          </w:p>
        </w:tc>
      </w:tr>
      <w:tr w:rsidR="00EA635E" w:rsidTr="00EA635E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Összesen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5E" w:rsidRDefault="00EA635E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40</w:t>
            </w:r>
          </w:p>
        </w:tc>
      </w:tr>
    </w:tbl>
    <w:p w:rsidR="00EA635E" w:rsidRDefault="00EA635E" w:rsidP="00EA635E">
      <w:pPr>
        <w:rPr>
          <w:rFonts w:eastAsia="Times New Roman"/>
          <w:i/>
          <w:u w:val="none"/>
          <w:lang w:eastAsia="hu-HU"/>
        </w:rPr>
      </w:pPr>
    </w:p>
    <w:p w:rsidR="00EA635E" w:rsidRDefault="00EA635E" w:rsidP="00EA635E">
      <w:pPr>
        <w:jc w:val="left"/>
        <w:rPr>
          <w:b/>
        </w:rPr>
      </w:pPr>
    </w:p>
    <w:p w:rsidR="00EA635E" w:rsidRDefault="00EA635E" w:rsidP="00EA635E">
      <w:pPr>
        <w:jc w:val="left"/>
        <w:rPr>
          <w:b/>
        </w:rPr>
      </w:pPr>
      <w:r>
        <w:rPr>
          <w:b/>
        </w:rPr>
        <w:t>2. Az önkormányzat által nyújtott pénzbeli, természetbeli ellátások biztosítása:</w:t>
      </w:r>
    </w:p>
    <w:p w:rsidR="00EA635E" w:rsidRDefault="00EA635E" w:rsidP="00EA635E">
      <w:pPr>
        <w:jc w:val="left"/>
        <w:rPr>
          <w:b/>
        </w:rPr>
      </w:pPr>
    </w:p>
    <w:p w:rsidR="009C3DD8" w:rsidRDefault="00EA635E" w:rsidP="009C3DD8">
      <w:pPr>
        <w:rPr>
          <w:u w:val="none"/>
        </w:rPr>
      </w:pPr>
      <w:r>
        <w:rPr>
          <w:u w:val="none"/>
        </w:rPr>
        <w:t xml:space="preserve">Bezenye Községi Önkormányzat az 1997. évi XXXI. törvény és a szociális igazgatás, szociális ellátások és a gyermekvédelmi ellátások helyi szabályozásáról szóló 3/2015. (II.27.) önkormányzati rendelet alapján biztosította 2020. június 30-ig a szociálisan nehéz helyzetben lévők támogatását. A Képviselő-testület a szociális igazgatásról és a szociális ellátásokról új rendeletet alkotott 4/2020.(VII.1.) szám alatt. Az év második felében e rendelet alapján </w:t>
      </w:r>
      <w:r>
        <w:rPr>
          <w:u w:val="none"/>
        </w:rPr>
        <w:lastRenderedPageBreak/>
        <w:t xml:space="preserve">biztosította a nehéz helyzetben lévők részére a támogatásokat. Az új rendelet szerint az Önkormányzat a települési támogatás alábbi formáit biztosította: 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r>
        <w:rPr>
          <w:u w:val="none"/>
        </w:rPr>
        <w:br/>
      </w:r>
      <w:proofErr w:type="gramStart"/>
      <w:r w:rsidRPr="00EA635E">
        <w:rPr>
          <w:rFonts w:eastAsia="Times New Roman"/>
          <w:i/>
          <w:iCs/>
          <w:u w:val="none"/>
          <w:lang w:eastAsia="hu-HU"/>
        </w:rPr>
        <w:t>a</w:t>
      </w:r>
      <w:proofErr w:type="gramEnd"/>
      <w:r w:rsidRPr="00EA635E">
        <w:rPr>
          <w:rFonts w:eastAsia="Times New Roman"/>
          <w:i/>
          <w:iCs/>
          <w:u w:val="none"/>
          <w:lang w:eastAsia="hu-HU"/>
        </w:rPr>
        <w:t>)</w:t>
      </w:r>
      <w:r w:rsidRPr="00EA635E">
        <w:rPr>
          <w:rFonts w:eastAsia="Times New Roman"/>
          <w:u w:val="none"/>
          <w:lang w:eastAsia="hu-HU"/>
        </w:rPr>
        <w:t> </w:t>
      </w:r>
      <w:proofErr w:type="spellStart"/>
      <w:r w:rsidRPr="00EA635E">
        <w:rPr>
          <w:rFonts w:eastAsia="Times New Roman"/>
          <w:u w:val="none"/>
          <w:lang w:eastAsia="hu-HU"/>
        </w:rPr>
        <w:t>a</w:t>
      </w:r>
      <w:proofErr w:type="spellEnd"/>
      <w:r w:rsidRPr="00EA635E">
        <w:rPr>
          <w:rFonts w:eastAsia="Times New Roman"/>
          <w:u w:val="none"/>
          <w:lang w:eastAsia="hu-HU"/>
        </w:rPr>
        <w:t xml:space="preserve"> lakhatáshoz kapcsolódó rendszeres kiadások viseléséhez,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bookmarkStart w:id="1" w:name="pr515"/>
      <w:bookmarkStart w:id="2" w:name="pr516"/>
      <w:bookmarkEnd w:id="1"/>
      <w:bookmarkEnd w:id="2"/>
      <w:r w:rsidRPr="00EA635E">
        <w:rPr>
          <w:rFonts w:eastAsia="Times New Roman"/>
          <w:i/>
          <w:iCs/>
          <w:u w:val="none"/>
          <w:lang w:eastAsia="hu-HU"/>
        </w:rPr>
        <w:t>b) </w:t>
      </w:r>
      <w:r w:rsidRPr="00EA635E">
        <w:rPr>
          <w:rFonts w:eastAsia="Times New Roman"/>
          <w:u w:val="none"/>
          <w:lang w:eastAsia="hu-HU"/>
        </w:rPr>
        <w:t>a gyógyszerkiadások viseléséhez,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r w:rsidRPr="00EA635E">
        <w:rPr>
          <w:rFonts w:eastAsia="Times New Roman"/>
          <w:i/>
          <w:iCs/>
          <w:u w:val="none"/>
          <w:lang w:eastAsia="hu-HU"/>
        </w:rPr>
        <w:t>c) </w:t>
      </w:r>
      <w:r w:rsidRPr="00EA635E">
        <w:rPr>
          <w:rFonts w:eastAsia="Times New Roman"/>
          <w:u w:val="none"/>
          <w:lang w:eastAsia="hu-HU"/>
        </w:rPr>
        <w:t> a létfenntartást veszélyeztető rendkívüli élethelyzetbe került, valamint az időszakosan vagy tartósan létfenntartási gonddal küzdő személyek részére (a továbbiakban: rendkívüli települési támogatás),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r w:rsidRPr="00EA635E">
        <w:rPr>
          <w:rFonts w:eastAsia="Times New Roman"/>
          <w:i/>
          <w:iCs/>
          <w:u w:val="none"/>
          <w:lang w:eastAsia="hu-HU"/>
        </w:rPr>
        <w:t>d)</w:t>
      </w:r>
      <w:r w:rsidRPr="00EA635E">
        <w:rPr>
          <w:rFonts w:eastAsia="Times New Roman"/>
          <w:u w:val="none"/>
          <w:lang w:eastAsia="hu-HU"/>
        </w:rPr>
        <w:t> elhunyt személy eltemettetésének költségeihez való hozzájárulásként,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proofErr w:type="gramStart"/>
      <w:r w:rsidRPr="00EA635E">
        <w:rPr>
          <w:rFonts w:eastAsia="Times New Roman"/>
          <w:i/>
          <w:iCs/>
          <w:u w:val="none"/>
          <w:lang w:eastAsia="hu-HU"/>
        </w:rPr>
        <w:t>e</w:t>
      </w:r>
      <w:proofErr w:type="gramEnd"/>
      <w:r w:rsidRPr="00EA635E">
        <w:rPr>
          <w:rFonts w:eastAsia="Times New Roman"/>
          <w:i/>
          <w:iCs/>
          <w:u w:val="none"/>
          <w:lang w:eastAsia="hu-HU"/>
        </w:rPr>
        <w:t>) </w:t>
      </w:r>
      <w:r w:rsidRPr="00EA635E">
        <w:rPr>
          <w:rFonts w:eastAsia="Times New Roman"/>
          <w:u w:val="none"/>
          <w:lang w:eastAsia="hu-HU"/>
        </w:rPr>
        <w:t>gyermek születéséhez, óvodáztatásához, beiskolázásához,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proofErr w:type="gramStart"/>
      <w:r w:rsidRPr="00EA635E">
        <w:rPr>
          <w:rFonts w:eastAsia="Times New Roman"/>
          <w:i/>
          <w:iCs/>
          <w:u w:val="none"/>
          <w:lang w:eastAsia="hu-HU"/>
        </w:rPr>
        <w:t>f</w:t>
      </w:r>
      <w:proofErr w:type="gramEnd"/>
      <w:r w:rsidRPr="00EA635E">
        <w:rPr>
          <w:rFonts w:eastAsia="Times New Roman"/>
          <w:i/>
          <w:iCs/>
          <w:u w:val="none"/>
          <w:lang w:eastAsia="hu-HU"/>
        </w:rPr>
        <w:t>)</w:t>
      </w:r>
      <w:r w:rsidRPr="00EA635E">
        <w:rPr>
          <w:rFonts w:eastAsia="Times New Roman"/>
          <w:u w:val="none"/>
          <w:lang w:eastAsia="hu-HU"/>
        </w:rPr>
        <w:t> gyermekétkeztetés intézményi térítési díjkedvezmény,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proofErr w:type="gramStart"/>
      <w:r w:rsidRPr="00EA635E">
        <w:rPr>
          <w:rFonts w:eastAsia="Times New Roman"/>
          <w:u w:val="none"/>
          <w:lang w:eastAsia="hu-HU"/>
        </w:rPr>
        <w:t>g</w:t>
      </w:r>
      <w:proofErr w:type="gramEnd"/>
      <w:r w:rsidRPr="00EA635E">
        <w:rPr>
          <w:rFonts w:eastAsia="Times New Roman"/>
          <w:u w:val="none"/>
          <w:lang w:eastAsia="hu-HU"/>
        </w:rPr>
        <w:t>) a 18. életévét betöltött tartósan beteg hozzátartozójának az ápolását, gondozását végző személy részére és</w:t>
      </w:r>
    </w:p>
    <w:p w:rsidR="00EA635E" w:rsidRPr="00EA635E" w:rsidRDefault="00EA635E" w:rsidP="009C3DD8">
      <w:pPr>
        <w:rPr>
          <w:rFonts w:eastAsia="Times New Roman"/>
          <w:u w:val="none"/>
          <w:lang w:eastAsia="hu-HU"/>
        </w:rPr>
      </w:pPr>
      <w:proofErr w:type="gramStart"/>
      <w:r w:rsidRPr="00EA635E">
        <w:rPr>
          <w:rFonts w:eastAsia="Times New Roman"/>
          <w:i/>
          <w:iCs/>
          <w:u w:val="none"/>
          <w:lang w:eastAsia="hu-HU"/>
        </w:rPr>
        <w:t>h</w:t>
      </w:r>
      <w:proofErr w:type="gramEnd"/>
      <w:r w:rsidRPr="00EA635E">
        <w:rPr>
          <w:rFonts w:eastAsia="Times New Roman"/>
          <w:i/>
          <w:iCs/>
          <w:u w:val="none"/>
          <w:lang w:eastAsia="hu-HU"/>
        </w:rPr>
        <w:t>)</w:t>
      </w:r>
      <w:r w:rsidRPr="00EA635E">
        <w:rPr>
          <w:rFonts w:eastAsia="Times New Roman"/>
          <w:u w:val="none"/>
          <w:lang w:eastAsia="hu-HU"/>
        </w:rPr>
        <w:t xml:space="preserve"> egyedül élő idős személyek részére nyújtott támogatásként.</w:t>
      </w:r>
    </w:p>
    <w:p w:rsidR="00EA635E" w:rsidRDefault="00EA635E" w:rsidP="00EA635E">
      <w:pPr>
        <w:rPr>
          <w:u w:val="none"/>
        </w:rPr>
      </w:pPr>
    </w:p>
    <w:p w:rsidR="00EA635E" w:rsidRDefault="009C3DD8" w:rsidP="009C3DD8">
      <w:pPr>
        <w:rPr>
          <w:u w:val="none"/>
        </w:rPr>
      </w:pPr>
      <w:r>
        <w:rPr>
          <w:u w:val="none"/>
        </w:rPr>
        <w:t xml:space="preserve">Az Önkormányzat rendeletet alkotott a szociális tüzelőanyag juttatásról (11/2020.(X.30.) önkormányzati rendelet). A rendelet alapján 21 szociálisan rászorult családot támogattunk </w:t>
      </w:r>
      <w:proofErr w:type="gramStart"/>
      <w:r>
        <w:rPr>
          <w:u w:val="none"/>
        </w:rPr>
        <w:t>barna kőszén</w:t>
      </w:r>
      <w:proofErr w:type="gramEnd"/>
      <w:r>
        <w:rPr>
          <w:u w:val="none"/>
        </w:rPr>
        <w:t xml:space="preserve"> biztosításával, 675.000 Ft értékben.</w:t>
      </w:r>
    </w:p>
    <w:p w:rsidR="009C3DD8" w:rsidRDefault="009C3DD8" w:rsidP="009C3DD8">
      <w:pPr>
        <w:jc w:val="left"/>
        <w:rPr>
          <w:u w:val="none"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>Az önkormányzat által biztosított támogatásokat jórészt megélhetési, anyagi javakkal való gazdálkodási gondokkal küzdő családok veszik igénybe.</w:t>
      </w:r>
    </w:p>
    <w:p w:rsidR="00EA635E" w:rsidRDefault="00EA635E" w:rsidP="00EA635E">
      <w:pPr>
        <w:rPr>
          <w:b/>
        </w:rPr>
      </w:pPr>
    </w:p>
    <w:p w:rsidR="00EA635E" w:rsidRDefault="00EA635E" w:rsidP="00EA635E">
      <w:pPr>
        <w:jc w:val="left"/>
      </w:pPr>
      <w:r>
        <w:rPr>
          <w:b/>
        </w:rPr>
        <w:t>Települési támogatás</w:t>
      </w:r>
      <w:r>
        <w:t>: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 xml:space="preserve">2020. évben </w:t>
      </w:r>
      <w:r w:rsidR="00A13159">
        <w:rPr>
          <w:u w:val="none"/>
        </w:rPr>
        <w:t>96</w:t>
      </w:r>
      <w:r w:rsidR="000527B4">
        <w:rPr>
          <w:u w:val="none"/>
        </w:rPr>
        <w:t xml:space="preserve"> ese</w:t>
      </w:r>
      <w:r>
        <w:rPr>
          <w:u w:val="none"/>
        </w:rPr>
        <w:t>tben állapítottunk meg települési támogatást összesen</w:t>
      </w:r>
      <w:r w:rsidR="00A13159">
        <w:rPr>
          <w:u w:val="none"/>
        </w:rPr>
        <w:t xml:space="preserve"> </w:t>
      </w:r>
      <w:r w:rsidR="009C3DD8">
        <w:rPr>
          <w:u w:val="none"/>
        </w:rPr>
        <w:t>3.578.905</w:t>
      </w:r>
      <w:r>
        <w:rPr>
          <w:u w:val="none"/>
        </w:rPr>
        <w:t xml:space="preserve">.- Ft összegben az alábbi célokra: 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-  Gyógyszervásárlásra meg</w:t>
      </w:r>
      <w:r w:rsidR="000527B4">
        <w:rPr>
          <w:u w:val="none"/>
        </w:rPr>
        <w:t xml:space="preserve">állapított támogatási összeg </w:t>
      </w:r>
      <w:r w:rsidR="000527B4">
        <w:rPr>
          <w:u w:val="none"/>
        </w:rPr>
        <w:tab/>
      </w:r>
      <w:r w:rsidR="000527B4">
        <w:rPr>
          <w:u w:val="none"/>
        </w:rPr>
        <w:tab/>
      </w:r>
      <w:r w:rsidR="000527B4">
        <w:rPr>
          <w:u w:val="none"/>
        </w:rPr>
        <w:tab/>
        <w:t>248</w:t>
      </w:r>
      <w:r>
        <w:rPr>
          <w:u w:val="none"/>
        </w:rPr>
        <w:t xml:space="preserve">.000.-Ft 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-  Lakhatási célú települési támogatásra megállapított összeg</w:t>
      </w:r>
      <w:r w:rsidR="000527B4">
        <w:rPr>
          <w:u w:val="none"/>
        </w:rPr>
        <w:tab/>
      </w:r>
      <w:r w:rsidR="000527B4">
        <w:rPr>
          <w:u w:val="none"/>
        </w:rPr>
        <w:tab/>
      </w:r>
      <w:r w:rsidR="009C3DD8">
        <w:rPr>
          <w:u w:val="none"/>
        </w:rPr>
        <w:t>340.790.</w:t>
      </w:r>
      <w:r>
        <w:rPr>
          <w:u w:val="none"/>
        </w:rPr>
        <w:t>- Ft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- Kegyeleti célú települési támogatá</w:t>
      </w:r>
      <w:r w:rsidR="000527B4">
        <w:rPr>
          <w:u w:val="none"/>
        </w:rPr>
        <w:t xml:space="preserve">sra megállapított összeg </w:t>
      </w:r>
      <w:r w:rsidR="000527B4">
        <w:rPr>
          <w:u w:val="none"/>
        </w:rPr>
        <w:tab/>
      </w:r>
      <w:r w:rsidR="000527B4">
        <w:rPr>
          <w:u w:val="none"/>
        </w:rPr>
        <w:tab/>
        <w:t>150.000</w:t>
      </w:r>
      <w:r>
        <w:rPr>
          <w:u w:val="none"/>
        </w:rPr>
        <w:t>.- Ft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- Rendkívüli települési támogatás</w:t>
      </w:r>
      <w:r w:rsidR="000527B4">
        <w:rPr>
          <w:u w:val="none"/>
        </w:rPr>
        <w:t xml:space="preserve">ra megállapított összeg </w:t>
      </w:r>
      <w:r w:rsidR="000527B4">
        <w:rPr>
          <w:u w:val="none"/>
        </w:rPr>
        <w:tab/>
      </w:r>
      <w:r w:rsidR="000527B4">
        <w:rPr>
          <w:u w:val="none"/>
        </w:rPr>
        <w:tab/>
      </w:r>
      <w:r w:rsidR="000527B4">
        <w:rPr>
          <w:u w:val="none"/>
        </w:rPr>
        <w:tab/>
        <w:t>990.115.</w:t>
      </w:r>
      <w:r>
        <w:rPr>
          <w:u w:val="none"/>
        </w:rPr>
        <w:t>- Ft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>- Születési támogatá</w:t>
      </w:r>
      <w:r w:rsidR="000527B4">
        <w:rPr>
          <w:u w:val="none"/>
        </w:rPr>
        <w:t xml:space="preserve">sra megállapított összeg </w:t>
      </w:r>
      <w:r w:rsidR="000527B4">
        <w:rPr>
          <w:u w:val="none"/>
        </w:rPr>
        <w:tab/>
      </w:r>
      <w:r w:rsidR="000527B4">
        <w:rPr>
          <w:u w:val="none"/>
        </w:rPr>
        <w:tab/>
      </w:r>
      <w:r w:rsidR="000527B4">
        <w:rPr>
          <w:u w:val="none"/>
        </w:rPr>
        <w:tab/>
      </w:r>
      <w:r w:rsidR="000527B4">
        <w:rPr>
          <w:u w:val="none"/>
        </w:rPr>
        <w:tab/>
        <w:t>240.000.</w:t>
      </w:r>
      <w:r w:rsidR="009C3DD8">
        <w:rPr>
          <w:u w:val="none"/>
        </w:rPr>
        <w:t>-</w:t>
      </w:r>
      <w:r w:rsidR="000527B4">
        <w:rPr>
          <w:u w:val="none"/>
        </w:rPr>
        <w:t xml:space="preserve"> </w:t>
      </w:r>
      <w:r w:rsidR="009C3DD8">
        <w:rPr>
          <w:u w:val="none"/>
        </w:rPr>
        <w:t>Ft</w:t>
      </w:r>
      <w:r>
        <w:rPr>
          <w:u w:val="none"/>
        </w:rPr>
        <w:t xml:space="preserve"> </w:t>
      </w:r>
    </w:p>
    <w:p w:rsidR="000527B4" w:rsidRDefault="000527B4" w:rsidP="00EA635E">
      <w:pPr>
        <w:jc w:val="left"/>
        <w:rPr>
          <w:u w:val="none"/>
        </w:rPr>
      </w:pPr>
      <w:r>
        <w:rPr>
          <w:u w:val="none"/>
        </w:rPr>
        <w:t xml:space="preserve">- Beiskolázási, óvodáztatási támogatásra megállapított összeg: </w:t>
      </w:r>
      <w:r>
        <w:rPr>
          <w:u w:val="none"/>
        </w:rPr>
        <w:tab/>
      </w:r>
      <w:r>
        <w:rPr>
          <w:u w:val="none"/>
        </w:rPr>
        <w:tab/>
        <w:t>510.000.- Ft</w:t>
      </w:r>
    </w:p>
    <w:p w:rsidR="000527B4" w:rsidRDefault="000527B4" w:rsidP="00EA635E">
      <w:pPr>
        <w:jc w:val="left"/>
        <w:rPr>
          <w:u w:val="none"/>
        </w:rPr>
      </w:pPr>
      <w:r>
        <w:rPr>
          <w:u w:val="none"/>
        </w:rPr>
        <w:t>- Idősek támogatására megállapított összeg</w:t>
      </w:r>
      <w:proofErr w:type="gramStart"/>
      <w:r>
        <w:rPr>
          <w:u w:val="none"/>
        </w:rPr>
        <w:t xml:space="preserve">: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        </w:t>
      </w:r>
      <w:r w:rsidR="009C3DD8">
        <w:rPr>
          <w:u w:val="none"/>
        </w:rPr>
        <w:t xml:space="preserve"> </w:t>
      </w:r>
      <w:r>
        <w:rPr>
          <w:u w:val="none"/>
        </w:rPr>
        <w:t>1</w:t>
      </w:r>
      <w:proofErr w:type="gramEnd"/>
      <w:r>
        <w:rPr>
          <w:u w:val="none"/>
        </w:rPr>
        <w:t>.100.000.- Ft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b/>
        </w:rPr>
      </w:pPr>
      <w:r>
        <w:rPr>
          <w:b/>
        </w:rPr>
        <w:t>Rendszeres gyermekvédelmi kedvezmény:</w:t>
      </w:r>
    </w:p>
    <w:p w:rsidR="00EA635E" w:rsidRDefault="00EA635E" w:rsidP="00EA635E">
      <w:pPr>
        <w:jc w:val="left"/>
      </w:pPr>
    </w:p>
    <w:p w:rsidR="00EA635E" w:rsidRDefault="00EA635E" w:rsidP="009C3DD8">
      <w:pPr>
        <w:rPr>
          <w:u w:val="none"/>
        </w:rPr>
      </w:pPr>
      <w:r>
        <w:rPr>
          <w:u w:val="none"/>
        </w:rPr>
        <w:t>A rendszeres gyermekvédelmi kedvezményre való jogosultságot a Hegyeshalmi Közös Önkormányzati Hiva</w:t>
      </w:r>
      <w:r w:rsidR="00857101">
        <w:rPr>
          <w:u w:val="none"/>
        </w:rPr>
        <w:t>tal jegyzője állapítja meg. 2020</w:t>
      </w:r>
      <w:r w:rsidR="009C3DD8">
        <w:rPr>
          <w:u w:val="none"/>
        </w:rPr>
        <w:t>. évben 10</w:t>
      </w:r>
      <w:r>
        <w:rPr>
          <w:u w:val="none"/>
        </w:rPr>
        <w:t xml:space="preserve"> gyermeknek </w:t>
      </w:r>
      <w:r w:rsidR="009C3DD8">
        <w:rPr>
          <w:u w:val="none"/>
        </w:rPr>
        <w:t xml:space="preserve">került </w:t>
      </w:r>
      <w:r>
        <w:rPr>
          <w:u w:val="none"/>
        </w:rPr>
        <w:t xml:space="preserve">megállapításra a rendszeres gyermekvédelmi kedvezmény. </w:t>
      </w:r>
    </w:p>
    <w:p w:rsidR="00EA635E" w:rsidRDefault="00EA635E" w:rsidP="00EA635E">
      <w:pPr>
        <w:rPr>
          <w:rFonts w:eastAsia="Times New Roman"/>
          <w:u w:val="none"/>
          <w:lang w:eastAsia="hu-HU"/>
        </w:rPr>
      </w:pPr>
    </w:p>
    <w:p w:rsidR="00EA635E" w:rsidRDefault="00EA635E" w:rsidP="00EA635E">
      <w:pPr>
        <w:rPr>
          <w:b/>
        </w:rPr>
      </w:pPr>
      <w:proofErr w:type="spellStart"/>
      <w:r>
        <w:rPr>
          <w:b/>
        </w:rPr>
        <w:t>Bursa</w:t>
      </w:r>
      <w:proofErr w:type="spellEnd"/>
      <w:r>
        <w:rPr>
          <w:b/>
        </w:rPr>
        <w:t xml:space="preserve"> Hungarica Ösztöndíj</w:t>
      </w:r>
    </w:p>
    <w:p w:rsidR="00EA635E" w:rsidRDefault="00EA635E" w:rsidP="00EA635E">
      <w:pPr>
        <w:rPr>
          <w:b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>B</w:t>
      </w:r>
      <w:r w:rsidR="000527B4">
        <w:rPr>
          <w:u w:val="none"/>
        </w:rPr>
        <w:t>ezenye Község</w:t>
      </w:r>
      <w:r w:rsidR="00AB3333">
        <w:rPr>
          <w:u w:val="none"/>
        </w:rPr>
        <w:t>i Önkormányzat</w:t>
      </w:r>
      <w:r w:rsidR="000527B4">
        <w:rPr>
          <w:u w:val="none"/>
        </w:rPr>
        <w:t xml:space="preserve"> 2020</w:t>
      </w:r>
      <w:r>
        <w:rPr>
          <w:u w:val="none"/>
        </w:rPr>
        <w:t xml:space="preserve">. évben a </w:t>
      </w:r>
      <w:proofErr w:type="spellStart"/>
      <w:r>
        <w:rPr>
          <w:u w:val="none"/>
        </w:rPr>
        <w:t>Bursa</w:t>
      </w:r>
      <w:proofErr w:type="spellEnd"/>
      <w:r>
        <w:rPr>
          <w:u w:val="none"/>
        </w:rPr>
        <w:t xml:space="preserve"> Hungarica Felsőoktatási Önkormányzati Ösz</w:t>
      </w:r>
      <w:r w:rsidR="000527B4">
        <w:rPr>
          <w:u w:val="none"/>
        </w:rPr>
        <w:t>töndíj „A” típusú pály</w:t>
      </w:r>
      <w:r w:rsidR="009C3DD8">
        <w:rPr>
          <w:u w:val="none"/>
        </w:rPr>
        <w:t xml:space="preserve">ázatában 6 fiatalt támogatott, </w:t>
      </w:r>
      <w:r w:rsidR="000527B4">
        <w:rPr>
          <w:u w:val="none"/>
        </w:rPr>
        <w:t>390</w:t>
      </w:r>
      <w:r>
        <w:rPr>
          <w:u w:val="none"/>
        </w:rPr>
        <w:t xml:space="preserve">.000.- Ft összegben. </w:t>
      </w:r>
    </w:p>
    <w:p w:rsidR="000527B4" w:rsidRDefault="000527B4" w:rsidP="00EA635E">
      <w:pPr>
        <w:rPr>
          <w:u w:val="none"/>
        </w:rPr>
      </w:pPr>
      <w:r>
        <w:rPr>
          <w:u w:val="none"/>
        </w:rPr>
        <w:t>Az Önkormányzat csatlakozott</w:t>
      </w:r>
      <w:r w:rsidR="009C3DD8">
        <w:rPr>
          <w:u w:val="none"/>
        </w:rPr>
        <w:t xml:space="preserve"> </w:t>
      </w:r>
      <w:r>
        <w:rPr>
          <w:u w:val="none"/>
        </w:rPr>
        <w:t xml:space="preserve">továbbra is a </w:t>
      </w:r>
      <w:proofErr w:type="spellStart"/>
      <w:r>
        <w:rPr>
          <w:u w:val="none"/>
        </w:rPr>
        <w:t>Bursa</w:t>
      </w:r>
      <w:proofErr w:type="spellEnd"/>
      <w:r>
        <w:rPr>
          <w:u w:val="none"/>
        </w:rPr>
        <w:t xml:space="preserve"> Hungarica Felsőoktatási Önkormányzati Ösztöndíj rendszerhez, így a fiatalok támogatása biztosított. </w:t>
      </w:r>
    </w:p>
    <w:p w:rsidR="00EA635E" w:rsidRDefault="00EA635E" w:rsidP="00EA635E">
      <w:pPr>
        <w:rPr>
          <w:rFonts w:eastAsia="Times New Roman"/>
          <w:u w:val="none"/>
          <w:lang w:eastAsia="hu-HU"/>
        </w:rPr>
      </w:pPr>
    </w:p>
    <w:p w:rsidR="00857101" w:rsidRDefault="00857101" w:rsidP="00EA635E">
      <w:pPr>
        <w:rPr>
          <w:b/>
        </w:rPr>
      </w:pPr>
    </w:p>
    <w:p w:rsidR="00857101" w:rsidRDefault="00857101" w:rsidP="00EA635E">
      <w:pPr>
        <w:rPr>
          <w:b/>
        </w:rPr>
      </w:pPr>
    </w:p>
    <w:p w:rsidR="00857101" w:rsidRDefault="00857101" w:rsidP="00EA635E">
      <w:pPr>
        <w:rPr>
          <w:b/>
        </w:rPr>
      </w:pPr>
    </w:p>
    <w:p w:rsidR="00857101" w:rsidRDefault="00857101" w:rsidP="00EA635E">
      <w:pPr>
        <w:rPr>
          <w:b/>
        </w:rPr>
      </w:pPr>
    </w:p>
    <w:p w:rsidR="00EA635E" w:rsidRDefault="00EA635E" w:rsidP="00EA635E">
      <w:pPr>
        <w:rPr>
          <w:b/>
        </w:rPr>
      </w:pPr>
      <w:r>
        <w:rPr>
          <w:b/>
        </w:rPr>
        <w:t>Gyermekétkeztetés megoldások módjai, kedvezményben részesülőkre vonatkozó statisztikai adatok (gyermek száma)</w:t>
      </w:r>
    </w:p>
    <w:p w:rsidR="00EA635E" w:rsidRDefault="00EA635E" w:rsidP="00EA635E">
      <w:pPr>
        <w:jc w:val="center"/>
        <w:rPr>
          <w:b/>
          <w:u w:val="none"/>
        </w:rPr>
      </w:pPr>
    </w:p>
    <w:p w:rsidR="006B4FDB" w:rsidRDefault="00EA635E" w:rsidP="00EA635E">
      <w:pPr>
        <w:rPr>
          <w:u w:val="none"/>
        </w:rPr>
      </w:pPr>
      <w:r>
        <w:rPr>
          <w:u w:val="none"/>
        </w:rPr>
        <w:t>Az általános iskolában és az óvodában a gyermekétkeztetést szerződéssel a „</w:t>
      </w:r>
      <w:proofErr w:type="spellStart"/>
      <w:r>
        <w:rPr>
          <w:u w:val="none"/>
        </w:rPr>
        <w:t>Hevi</w:t>
      </w:r>
      <w:proofErr w:type="spellEnd"/>
      <w:r>
        <w:rPr>
          <w:u w:val="none"/>
        </w:rPr>
        <w:t xml:space="preserve"> Mesterkonyha Kft. biztosítja. Az iskolai étkeztetési térítési díjat 50 %-ban, míg az óvodában 100 %</w:t>
      </w:r>
      <w:r w:rsidR="006B4FDB">
        <w:rPr>
          <w:u w:val="none"/>
        </w:rPr>
        <w:t xml:space="preserve">-ban átvállalta az Önkormányzat 2020. augusztus 31-ig. </w:t>
      </w:r>
    </w:p>
    <w:p w:rsidR="006B4FDB" w:rsidRDefault="006B4FDB" w:rsidP="00EA635E">
      <w:pPr>
        <w:rPr>
          <w:rFonts w:eastAsia="Times New Roman"/>
          <w:u w:val="none"/>
          <w:lang w:eastAsia="hu-HU"/>
        </w:rPr>
      </w:pPr>
      <w:r>
        <w:rPr>
          <w:u w:val="none"/>
        </w:rPr>
        <w:t xml:space="preserve">A 2020. július 1-jétől hatályos önkormányzati rendelet alapján az Önkormányzat </w:t>
      </w:r>
      <w:r w:rsidRPr="00EA635E">
        <w:rPr>
          <w:rFonts w:eastAsia="Times New Roman"/>
          <w:u w:val="none"/>
          <w:lang w:eastAsia="hu-HU"/>
        </w:rPr>
        <w:t>gyermekétkeztetés intézményi térítési díjkedvezmény</w:t>
      </w:r>
      <w:r>
        <w:rPr>
          <w:rFonts w:eastAsia="Times New Roman"/>
          <w:u w:val="none"/>
          <w:lang w:eastAsia="hu-HU"/>
        </w:rPr>
        <w:t>t biztosít a szociálisan rászorulók részére. Sajnos a gyermekétkeztetés intézményi térítési díjkezdeményt senki nem igényelte.</w:t>
      </w:r>
    </w:p>
    <w:p w:rsidR="00EA635E" w:rsidRDefault="00EA635E" w:rsidP="00EA635E">
      <w:pPr>
        <w:rPr>
          <w:u w:val="none"/>
        </w:rPr>
      </w:pPr>
      <w:r>
        <w:rPr>
          <w:u w:val="none"/>
        </w:rPr>
        <w:t xml:space="preserve"> </w:t>
      </w:r>
    </w:p>
    <w:p w:rsidR="006B4FDB" w:rsidRDefault="00EA635E" w:rsidP="00EA635E">
      <w:pPr>
        <w:rPr>
          <w:u w:val="none"/>
        </w:rPr>
      </w:pPr>
      <w:r>
        <w:rPr>
          <w:u w:val="none"/>
        </w:rPr>
        <w:t xml:space="preserve">A gyermekek védelméről és gyámügyi igazgatásról szóló 1997. évi XXXI. törvény szabályozása alapján a települési önkormányzatok kötelezően ellátandó feladatként biztosítják a szünidei gyermekétkeztetést. </w:t>
      </w:r>
      <w:r w:rsidR="006B4FDB">
        <w:rPr>
          <w:u w:val="none"/>
        </w:rPr>
        <w:t xml:space="preserve">A szünidei gyermekétkeztetésre igény nem volt. </w:t>
      </w:r>
    </w:p>
    <w:p w:rsidR="008736D0" w:rsidRDefault="008736D0" w:rsidP="008736D0">
      <w:pPr>
        <w:rPr>
          <w:u w:val="none"/>
        </w:rPr>
      </w:pPr>
    </w:p>
    <w:p w:rsidR="002E6B65" w:rsidRDefault="006B4FDB" w:rsidP="008736D0">
      <w:pPr>
        <w:rPr>
          <w:u w:val="none"/>
        </w:rPr>
      </w:pPr>
      <w:r>
        <w:rPr>
          <w:u w:val="none"/>
        </w:rPr>
        <w:t>Az Önkormányzat támogatásával megszervezésr</w:t>
      </w:r>
      <w:r w:rsidR="008736D0">
        <w:rPr>
          <w:u w:val="none"/>
        </w:rPr>
        <w:t>e került a kéthetes nyári tábor a művelődési házban,</w:t>
      </w:r>
      <w:r>
        <w:rPr>
          <w:u w:val="none"/>
        </w:rPr>
        <w:t xml:space="preserve"> ahol </w:t>
      </w:r>
      <w:r w:rsidR="008736D0">
        <w:rPr>
          <w:u w:val="none"/>
        </w:rPr>
        <w:t>színes programokon vehettek részt a gyermekek (</w:t>
      </w:r>
      <w:r w:rsidR="002E6B65">
        <w:rPr>
          <w:u w:val="none"/>
        </w:rPr>
        <w:t xml:space="preserve">Holle anyó színház mesejátékát nézhették meg, </w:t>
      </w:r>
      <w:proofErr w:type="spellStart"/>
      <w:r w:rsidR="002E6B65">
        <w:rPr>
          <w:u w:val="none"/>
        </w:rPr>
        <w:t>kópházi</w:t>
      </w:r>
      <w:proofErr w:type="spellEnd"/>
      <w:r w:rsidR="002E6B65">
        <w:rPr>
          <w:u w:val="none"/>
        </w:rPr>
        <w:t xml:space="preserve"> kiránduláson, ÖKO túrán vettek részt), s </w:t>
      </w:r>
      <w:r>
        <w:rPr>
          <w:u w:val="none"/>
        </w:rPr>
        <w:t xml:space="preserve">biztosítottuk a gyermekek napközbeni étkezését is. </w:t>
      </w:r>
    </w:p>
    <w:p w:rsidR="008736D0" w:rsidRPr="008736D0" w:rsidRDefault="006B4FDB" w:rsidP="008736D0">
      <w:pPr>
        <w:rPr>
          <w:u w:val="none"/>
        </w:rPr>
      </w:pPr>
      <w:r>
        <w:rPr>
          <w:u w:val="none"/>
        </w:rPr>
        <w:t xml:space="preserve">A táborban </w:t>
      </w:r>
      <w:r w:rsidR="008736D0">
        <w:rPr>
          <w:u w:val="none"/>
        </w:rPr>
        <w:t>az</w:t>
      </w:r>
      <w:r w:rsidR="008736D0" w:rsidRPr="008736D0">
        <w:rPr>
          <w:u w:val="none"/>
        </w:rPr>
        <w:t xml:space="preserve"> általános iskola diákjai</w:t>
      </w:r>
      <w:r w:rsidR="008736D0">
        <w:rPr>
          <w:u w:val="none"/>
        </w:rPr>
        <w:t>,</w:t>
      </w:r>
      <w:r w:rsidR="008736D0" w:rsidRPr="008736D0">
        <w:rPr>
          <w:u w:val="none"/>
        </w:rPr>
        <w:t xml:space="preserve"> 6-13 éves korosztály</w:t>
      </w:r>
      <w:r w:rsidR="008736D0">
        <w:rPr>
          <w:u w:val="none"/>
        </w:rPr>
        <w:t>ból</w:t>
      </w:r>
      <w:r w:rsidR="002E6B65">
        <w:rPr>
          <w:u w:val="none"/>
        </w:rPr>
        <w:t xml:space="preserve"> 22-en </w:t>
      </w:r>
      <w:r w:rsidR="008736D0">
        <w:rPr>
          <w:u w:val="none"/>
        </w:rPr>
        <w:t>vett</w:t>
      </w:r>
      <w:r w:rsidR="002E6B65">
        <w:rPr>
          <w:u w:val="none"/>
        </w:rPr>
        <w:t>ek</w:t>
      </w:r>
      <w:r w:rsidR="008736D0">
        <w:rPr>
          <w:u w:val="none"/>
        </w:rPr>
        <w:t xml:space="preserve"> részt. </w:t>
      </w:r>
    </w:p>
    <w:p w:rsidR="00EA635E" w:rsidRDefault="00EA635E" w:rsidP="002E6B65">
      <w:pPr>
        <w:jc w:val="left"/>
        <w:rPr>
          <w:b/>
        </w:rPr>
      </w:pPr>
    </w:p>
    <w:p w:rsidR="00EA635E" w:rsidRDefault="00EA635E" w:rsidP="00EA635E">
      <w:pPr>
        <w:jc w:val="left"/>
        <w:rPr>
          <w:b/>
        </w:rPr>
      </w:pPr>
      <w:r>
        <w:rPr>
          <w:b/>
        </w:rPr>
        <w:t>3. Az önkormányzat által biztosított személyes gondoskodást nyújtó ellátások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b/>
          <w:i/>
          <w:u w:val="none"/>
        </w:rPr>
      </w:pPr>
      <w:r>
        <w:rPr>
          <w:b/>
          <w:i/>
          <w:u w:val="none"/>
        </w:rPr>
        <w:t>3.1. Család- és Gyermekjóléti Szolgálat</w:t>
      </w:r>
    </w:p>
    <w:p w:rsidR="00EA635E" w:rsidRDefault="00EA635E" w:rsidP="00EA635E">
      <w:pPr>
        <w:jc w:val="left"/>
        <w:rPr>
          <w:b/>
          <w:i/>
          <w:u w:val="none"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 xml:space="preserve">A családsegítés és gyermekjóléti szolgáltatás a Mosonmagyaróvári Család- és Gyermekjóléti Központ Család és Gyermekjóléti Szolgálata keretei között kerül ellátásra. A feladatokat </w:t>
      </w:r>
      <w:proofErr w:type="spellStart"/>
      <w:r w:rsidR="00857101">
        <w:rPr>
          <w:u w:val="none"/>
        </w:rPr>
        <w:t>Hutvágner</w:t>
      </w:r>
      <w:proofErr w:type="spellEnd"/>
      <w:r w:rsidR="00857101">
        <w:rPr>
          <w:u w:val="none"/>
        </w:rPr>
        <w:t xml:space="preserve"> Attila </w:t>
      </w:r>
      <w:r>
        <w:rPr>
          <w:u w:val="none"/>
        </w:rPr>
        <w:t>látja el, akivel jó munkakapcsolat került kialakításra.</w:t>
      </w:r>
    </w:p>
    <w:p w:rsidR="00EA635E" w:rsidRDefault="00857101" w:rsidP="00EA635E">
      <w:pPr>
        <w:rPr>
          <w:u w:val="none"/>
        </w:rPr>
      </w:pPr>
      <w:r>
        <w:rPr>
          <w:u w:val="none"/>
        </w:rPr>
        <w:t>(2020</w:t>
      </w:r>
      <w:r w:rsidR="00EA635E">
        <w:rPr>
          <w:u w:val="none"/>
        </w:rPr>
        <w:t>. évi beszámolója mellékelve)</w:t>
      </w:r>
    </w:p>
    <w:p w:rsidR="00EA635E" w:rsidRDefault="00EA635E" w:rsidP="00EA635E">
      <w:pPr>
        <w:rPr>
          <w:u w:val="none"/>
        </w:rPr>
      </w:pPr>
    </w:p>
    <w:p w:rsidR="00EA635E" w:rsidRDefault="00EA635E" w:rsidP="00EA635E">
      <w:pPr>
        <w:rPr>
          <w:b/>
          <w:i/>
          <w:u w:val="none"/>
        </w:rPr>
      </w:pPr>
      <w:r>
        <w:rPr>
          <w:b/>
          <w:i/>
          <w:u w:val="none"/>
        </w:rPr>
        <w:t>3.2. Védőnői szolgálat</w:t>
      </w:r>
    </w:p>
    <w:p w:rsidR="00EA635E" w:rsidRDefault="00EA635E" w:rsidP="00EA635E">
      <w:pPr>
        <w:rPr>
          <w:b/>
          <w:i/>
          <w:u w:val="none"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>A gyermekek védelméről és a gyámügyi igazgatásról szóló 1997. évi XXXI. törvény 17.§</w:t>
      </w:r>
      <w:proofErr w:type="spellStart"/>
      <w:r>
        <w:rPr>
          <w:u w:val="none"/>
        </w:rPr>
        <w:t>-</w:t>
      </w:r>
      <w:proofErr w:type="gramStart"/>
      <w:r>
        <w:rPr>
          <w:u w:val="none"/>
        </w:rPr>
        <w:t>a</w:t>
      </w:r>
      <w:proofErr w:type="spellEnd"/>
      <w:proofErr w:type="gramEnd"/>
      <w:r>
        <w:rPr>
          <w:u w:val="none"/>
        </w:rPr>
        <w:t xml:space="preserve"> és a 49/2004. (V.21.) </w:t>
      </w:r>
      <w:proofErr w:type="spellStart"/>
      <w:r>
        <w:rPr>
          <w:u w:val="none"/>
        </w:rPr>
        <w:t>ESzCsM</w:t>
      </w:r>
      <w:proofErr w:type="spellEnd"/>
      <w:r>
        <w:rPr>
          <w:u w:val="none"/>
        </w:rPr>
        <w:t xml:space="preserve"> rendelet kimondja, hogy a gyermek fejlődését veszélyeztető tényező észlelésekor a védőnő feladata a gyerme</w:t>
      </w:r>
      <w:r w:rsidR="002E6B65">
        <w:rPr>
          <w:u w:val="none"/>
        </w:rPr>
        <w:t xml:space="preserve">kjóléti szolgálat haladéktalan </w:t>
      </w:r>
      <w:r>
        <w:rPr>
          <w:u w:val="none"/>
        </w:rPr>
        <w:t xml:space="preserve">értesítése, a veszélyeztetett gyermek és családjának fokozott gondozásba vétele. A gyermek veszélyeztetettsége esetén szem előtt kell tartani a gyermek családban történő nevelkedésének elősegítését, a veszélyeztetettség mielőbbi megszüntetését. A védőnői szolgálat fontosnak tartja a gyermekjóléti szolgálattal való szoros együttműködést, </w:t>
      </w:r>
      <w:proofErr w:type="gramStart"/>
      <w:r>
        <w:rPr>
          <w:u w:val="none"/>
        </w:rPr>
        <w:t>a  közös</w:t>
      </w:r>
      <w:proofErr w:type="gramEnd"/>
      <w:r>
        <w:rPr>
          <w:u w:val="none"/>
        </w:rPr>
        <w:t xml:space="preserve"> családgondozást, hiszen együttműködve és egymást támogatva  hatékonyabb lehet a segítségnyújtás.</w:t>
      </w:r>
    </w:p>
    <w:p w:rsidR="00EA635E" w:rsidRDefault="00EA635E" w:rsidP="00EA635E">
      <w:pPr>
        <w:ind w:left="735"/>
        <w:rPr>
          <w:u w:val="none"/>
        </w:rPr>
      </w:pPr>
    </w:p>
    <w:p w:rsidR="00EA635E" w:rsidRDefault="002E6B65" w:rsidP="00EA635E">
      <w:pPr>
        <w:rPr>
          <w:u w:val="none"/>
        </w:rPr>
      </w:pPr>
      <w:r>
        <w:rPr>
          <w:u w:val="none"/>
        </w:rPr>
        <w:t>2020</w:t>
      </w:r>
      <w:r w:rsidR="00EA635E">
        <w:rPr>
          <w:u w:val="none"/>
        </w:rPr>
        <w:t>. év statisztikai adatai a gondozott gyermekekről. (védőnő éves jelentése alapján)</w:t>
      </w:r>
    </w:p>
    <w:p w:rsidR="00EA635E" w:rsidRDefault="00EA635E" w:rsidP="00EA635E">
      <w:pPr>
        <w:rPr>
          <w:u w:val="none"/>
        </w:rPr>
      </w:pPr>
    </w:p>
    <w:p w:rsidR="00EA635E" w:rsidRDefault="00EA635E" w:rsidP="00EA635E">
      <w:pPr>
        <w:rPr>
          <w:u w:val="none"/>
        </w:rPr>
      </w:pPr>
      <w:r>
        <w:rPr>
          <w:u w:val="none"/>
        </w:rPr>
        <w:t xml:space="preserve">A településünkön élő kismamák és gyermeklakosság száma korcsoportos bontásban az alábbi </w:t>
      </w:r>
    </w:p>
    <w:p w:rsidR="00EA635E" w:rsidRDefault="00EA635E" w:rsidP="00EA635E">
      <w:pPr>
        <w:ind w:left="735"/>
        <w:rPr>
          <w:u w:val="none"/>
        </w:rPr>
      </w:pPr>
    </w:p>
    <w:p w:rsidR="00EA635E" w:rsidRDefault="00EA635E" w:rsidP="004C7813">
      <w:pPr>
        <w:ind w:left="735" w:firstLine="681"/>
        <w:rPr>
          <w:u w:val="none"/>
        </w:rPr>
      </w:pPr>
      <w:r>
        <w:rPr>
          <w:u w:val="none"/>
        </w:rPr>
        <w:t xml:space="preserve">Várandós anyák </w:t>
      </w:r>
      <w:proofErr w:type="gramStart"/>
      <w:r>
        <w:rPr>
          <w:u w:val="none"/>
        </w:rPr>
        <w:t xml:space="preserve">száma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2E6B65">
        <w:rPr>
          <w:u w:val="none"/>
        </w:rPr>
        <w:t>15</w:t>
      </w:r>
      <w:proofErr w:type="gramEnd"/>
      <w:r w:rsidR="002E6B65">
        <w:rPr>
          <w:u w:val="none"/>
        </w:rPr>
        <w:t xml:space="preserve"> </w:t>
      </w:r>
      <w:r>
        <w:rPr>
          <w:u w:val="none"/>
        </w:rPr>
        <w:t xml:space="preserve">fő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                                  </w:t>
      </w:r>
    </w:p>
    <w:p w:rsidR="00EA635E" w:rsidRDefault="00EA635E" w:rsidP="00EA635E">
      <w:pPr>
        <w:ind w:left="735" w:firstLine="681"/>
        <w:rPr>
          <w:u w:val="none"/>
        </w:rPr>
      </w:pPr>
      <w:r>
        <w:rPr>
          <w:u w:val="none"/>
        </w:rPr>
        <w:t xml:space="preserve">Gyermekek száma                         </w:t>
      </w:r>
    </w:p>
    <w:p w:rsidR="00EA635E" w:rsidRDefault="00EA635E" w:rsidP="00EA635E">
      <w:pPr>
        <w:ind w:left="735" w:firstLine="681"/>
        <w:rPr>
          <w:u w:val="none"/>
        </w:rPr>
      </w:pPr>
      <w:proofErr w:type="gramStart"/>
      <w:r>
        <w:rPr>
          <w:u w:val="none"/>
        </w:rPr>
        <w:t xml:space="preserve">0-1    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2E6B65">
        <w:rPr>
          <w:u w:val="none"/>
        </w:rPr>
        <w:t>9</w:t>
      </w:r>
      <w:proofErr w:type="gramEnd"/>
      <w:r>
        <w:rPr>
          <w:u w:val="none"/>
        </w:rPr>
        <w:t xml:space="preserve"> fő                                                   </w:t>
      </w:r>
    </w:p>
    <w:p w:rsidR="00EA635E" w:rsidRDefault="00EA635E" w:rsidP="00EA635E">
      <w:pPr>
        <w:ind w:left="735" w:firstLine="681"/>
        <w:rPr>
          <w:u w:val="none"/>
        </w:rPr>
      </w:pPr>
      <w:proofErr w:type="gramStart"/>
      <w:r>
        <w:rPr>
          <w:u w:val="none"/>
        </w:rPr>
        <w:t xml:space="preserve">1-3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2E6B65">
        <w:rPr>
          <w:u w:val="none"/>
        </w:rPr>
        <w:t>22</w:t>
      </w:r>
      <w:proofErr w:type="gramEnd"/>
      <w:r>
        <w:rPr>
          <w:u w:val="none"/>
        </w:rPr>
        <w:t xml:space="preserve"> fő                                                           </w:t>
      </w:r>
    </w:p>
    <w:p w:rsidR="00EA635E" w:rsidRDefault="00EA635E" w:rsidP="00EA635E">
      <w:pPr>
        <w:ind w:left="708" w:firstLine="708"/>
        <w:jc w:val="left"/>
        <w:rPr>
          <w:u w:val="none"/>
        </w:rPr>
      </w:pPr>
      <w:proofErr w:type="gramStart"/>
      <w:r>
        <w:rPr>
          <w:u w:val="none"/>
        </w:rPr>
        <w:t xml:space="preserve">3-6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2E6B65">
        <w:rPr>
          <w:u w:val="none"/>
        </w:rPr>
        <w:t>31</w:t>
      </w:r>
      <w:proofErr w:type="gramEnd"/>
      <w:r>
        <w:rPr>
          <w:u w:val="none"/>
        </w:rPr>
        <w:t xml:space="preserve"> fő. </w:t>
      </w:r>
    </w:p>
    <w:p w:rsidR="00EA635E" w:rsidRDefault="00EA635E" w:rsidP="00EA635E">
      <w:pPr>
        <w:ind w:left="708" w:firstLine="708"/>
        <w:jc w:val="left"/>
        <w:rPr>
          <w:u w:val="none"/>
        </w:rPr>
      </w:pPr>
      <w:r>
        <w:rPr>
          <w:u w:val="none"/>
        </w:rPr>
        <w:lastRenderedPageBreak/>
        <w:t xml:space="preserve">                                                             </w:t>
      </w:r>
    </w:p>
    <w:p w:rsidR="00EA635E" w:rsidRDefault="00EA635E" w:rsidP="00EA635E">
      <w:pPr>
        <w:rPr>
          <w:b/>
          <w:i/>
          <w:u w:val="none"/>
        </w:rPr>
      </w:pPr>
      <w:r>
        <w:rPr>
          <w:b/>
          <w:i/>
          <w:u w:val="none"/>
        </w:rPr>
        <w:t>3.3. Oktatási intézmények gyermekvédelmi tevékenysége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b/>
        </w:rPr>
      </w:pPr>
      <w:r>
        <w:rPr>
          <w:b/>
        </w:rPr>
        <w:t xml:space="preserve">Bezenyei </w:t>
      </w:r>
      <w:proofErr w:type="spellStart"/>
      <w:r>
        <w:rPr>
          <w:b/>
        </w:rPr>
        <w:t>Horvát-Magyar</w:t>
      </w:r>
      <w:proofErr w:type="spellEnd"/>
      <w:r>
        <w:rPr>
          <w:b/>
        </w:rPr>
        <w:t xml:space="preserve"> Kétnyelvű Általános Iskola:</w:t>
      </w:r>
    </w:p>
    <w:p w:rsidR="00EA635E" w:rsidRDefault="00EA635E" w:rsidP="00EA635E">
      <w:pPr>
        <w:rPr>
          <w:rFonts w:eastAsia="Times New Roman"/>
          <w:u w:val="none"/>
          <w:lang w:eastAsia="hu-HU"/>
        </w:rPr>
      </w:pPr>
    </w:p>
    <w:p w:rsidR="00EA635E" w:rsidRDefault="00DA64D4" w:rsidP="00EA635E">
      <w:pPr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Az iskolában </w:t>
      </w:r>
      <w:r w:rsidR="00EA635E">
        <w:rPr>
          <w:rFonts w:eastAsia="Times New Roman"/>
          <w:u w:val="none"/>
          <w:lang w:eastAsia="hu-HU"/>
        </w:rPr>
        <w:t>gyermek</w:t>
      </w:r>
      <w:r>
        <w:rPr>
          <w:rFonts w:eastAsia="Times New Roman"/>
          <w:u w:val="none"/>
          <w:lang w:eastAsia="hu-HU"/>
        </w:rPr>
        <w:t xml:space="preserve">védelmi felelős koordinálja a </w:t>
      </w:r>
      <w:r w:rsidR="00EA635E">
        <w:rPr>
          <w:rFonts w:eastAsia="Times New Roman"/>
          <w:u w:val="none"/>
          <w:lang w:eastAsia="hu-HU"/>
        </w:rPr>
        <w:t>gyermekvédelmi tevékenységet.</w:t>
      </w:r>
      <w:r>
        <w:rPr>
          <w:rFonts w:eastAsia="Times New Roman"/>
          <w:u w:val="none"/>
          <w:lang w:eastAsia="hu-HU"/>
        </w:rPr>
        <w:t xml:space="preserve"> Az osztályfőnökök a felmerülő problémákat jelzik a felelősnek és intézményvezetőnek, egyeztetés után a teljes nevelőtestület támogatásával törekszenek a problémák megoldására. Ezeket a feladatokat mindig közös intézményi feladatnak tekintik, együttműködve törekszenek a megoldásra. </w:t>
      </w:r>
      <w:r w:rsidR="00EA635E">
        <w:rPr>
          <w:rFonts w:eastAsia="Times New Roman"/>
          <w:u w:val="none"/>
          <w:lang w:eastAsia="hu-HU"/>
        </w:rPr>
        <w:t xml:space="preserve"> </w:t>
      </w:r>
    </w:p>
    <w:p w:rsidR="00DA64D4" w:rsidRDefault="00DA64D4" w:rsidP="00EA635E">
      <w:pPr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Szükség esetén felveszik a kapcsolatot a szülővel a célok hatékony megvalósítása érdekében. Komolyabb problémák esetén az intézményvezető felveszi a kapcsolatot a Családsegítő és Gyermekjóléti Szolgálattal, illetve annak települési képviselőjével. Szerencsére az utóbbi évben erre ne volt szükség. </w:t>
      </w:r>
    </w:p>
    <w:p w:rsidR="00EA635E" w:rsidRDefault="00EA635E" w:rsidP="00EA635E">
      <w:pPr>
        <w:rPr>
          <w:rFonts w:eastAsia="Times New Roman"/>
          <w:u w:val="none"/>
          <w:lang w:eastAsia="hu-HU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2031"/>
        <w:gridCol w:w="2160"/>
        <w:gridCol w:w="2340"/>
        <w:gridCol w:w="1938"/>
      </w:tblGrid>
      <w:tr w:rsidR="00EA635E" w:rsidTr="00EA635E">
        <w:trPr>
          <w:trHeight w:val="1785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tanév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 xml:space="preserve">Általános </w:t>
            </w:r>
            <w:proofErr w:type="gramStart"/>
            <w:r>
              <w:rPr>
                <w:rFonts w:eastAsia="Times New Roman"/>
                <w:bCs/>
                <w:u w:val="none"/>
                <w:lang w:eastAsia="hu-HU"/>
              </w:rPr>
              <w:t>iskola   1-4</w:t>
            </w:r>
            <w:proofErr w:type="gramEnd"/>
            <w:r>
              <w:rPr>
                <w:rFonts w:eastAsia="Times New Roman"/>
                <w:bCs/>
                <w:u w:val="none"/>
                <w:lang w:eastAsia="hu-HU"/>
              </w:rPr>
              <w:t xml:space="preserve"> évfolyamon tanulók száma</w:t>
            </w:r>
          </w:p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(fő)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 xml:space="preserve">Általános iskola 5-8 évfolyamon tanulók száma (fő)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 xml:space="preserve">Általános iskolások száma (fő) 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EA635E" w:rsidRDefault="00EA635E">
            <w:pPr>
              <w:spacing w:line="256" w:lineRule="auto"/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Napközis tanulók száma (fő)</w:t>
            </w:r>
          </w:p>
        </w:tc>
      </w:tr>
      <w:tr w:rsidR="00EA635E" w:rsidTr="00EA635E">
        <w:trPr>
          <w:trHeight w:val="3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2018/2019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24</w:t>
            </w:r>
          </w:p>
        </w:tc>
      </w:tr>
      <w:tr w:rsidR="00EA635E" w:rsidTr="00DA64D4">
        <w:trPr>
          <w:trHeight w:val="344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2019/2020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89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35E" w:rsidRDefault="00EA635E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21</w:t>
            </w:r>
          </w:p>
        </w:tc>
      </w:tr>
      <w:tr w:rsidR="00DA64D4" w:rsidTr="00DA64D4">
        <w:trPr>
          <w:trHeight w:val="344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4D4" w:rsidRDefault="00DA64D4">
            <w:pPr>
              <w:spacing w:line="256" w:lineRule="auto"/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2020/2021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4D4" w:rsidRDefault="00DA64D4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4D4" w:rsidRDefault="00DA64D4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4D4" w:rsidRDefault="00DA64D4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86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4D4" w:rsidRDefault="00DA64D4">
            <w:pPr>
              <w:spacing w:line="256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22</w:t>
            </w:r>
          </w:p>
        </w:tc>
      </w:tr>
    </w:tbl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</w:p>
    <w:p w:rsidR="00EA635E" w:rsidRDefault="00EA635E" w:rsidP="00EA635E">
      <w:pPr>
        <w:pStyle w:val="Szvegtrzs2"/>
        <w:rPr>
          <w:rFonts w:ascii="Times New Roman" w:hAnsi="Times New Roman"/>
        </w:rPr>
      </w:pPr>
    </w:p>
    <w:p w:rsidR="00EA635E" w:rsidRDefault="00EA635E" w:rsidP="00EA635E">
      <w:pPr>
        <w:jc w:val="left"/>
        <w:rPr>
          <w:b/>
        </w:rPr>
      </w:pPr>
      <w:r>
        <w:rPr>
          <w:b/>
        </w:rPr>
        <w:t>Bezenyei Százszorszép Óvoda:</w:t>
      </w:r>
    </w:p>
    <w:p w:rsidR="00EA635E" w:rsidRDefault="00EA635E" w:rsidP="00EA635E">
      <w:pPr>
        <w:rPr>
          <w:b/>
        </w:rPr>
      </w:pPr>
    </w:p>
    <w:p w:rsidR="007341DF" w:rsidRPr="007341DF" w:rsidRDefault="007341DF" w:rsidP="007341DF">
      <w:pPr>
        <w:ind w:left="-5"/>
        <w:rPr>
          <w:u w:val="none"/>
        </w:rPr>
      </w:pPr>
      <w:r w:rsidRPr="007341DF">
        <w:rPr>
          <w:u w:val="none"/>
        </w:rPr>
        <w:t>Az óvoda gyermekvédelmi tevékenységét a feladattal megbízott óvónő végzi.  Éves terve alapján felméri, kik azok a gyermekek, akik gyermekvédelmi szempontból megkülönböztetett odafigyelést, törődést, segítséget igényelnek.</w:t>
      </w:r>
    </w:p>
    <w:p w:rsidR="007341DF" w:rsidRPr="007341DF" w:rsidRDefault="007341DF" w:rsidP="00BA46B2">
      <w:pPr>
        <w:ind w:left="-5"/>
        <w:rPr>
          <w:u w:val="none"/>
        </w:rPr>
      </w:pPr>
      <w:r w:rsidRPr="007341DF">
        <w:rPr>
          <w:u w:val="none"/>
        </w:rPr>
        <w:t>Kapcsolatot tart a faluban működő „Család és Gyermekjóléti Szolgálat” képviselőivel</w:t>
      </w:r>
      <w:proofErr w:type="gramStart"/>
      <w:r w:rsidRPr="007341DF">
        <w:rPr>
          <w:u w:val="none"/>
        </w:rPr>
        <w:t>,  a</w:t>
      </w:r>
      <w:proofErr w:type="gramEnd"/>
      <w:r w:rsidRPr="007341DF">
        <w:rPr>
          <w:u w:val="none"/>
        </w:rPr>
        <w:t xml:space="preserve"> nevelési tanácsadó szakembereivel. </w:t>
      </w:r>
    </w:p>
    <w:p w:rsidR="007341DF" w:rsidRPr="007341DF" w:rsidRDefault="007341DF" w:rsidP="007341DF">
      <w:pPr>
        <w:spacing w:after="291"/>
        <w:ind w:left="-5"/>
        <w:rPr>
          <w:u w:val="none"/>
        </w:rPr>
      </w:pPr>
      <w:r w:rsidRPr="007341DF">
        <w:rPr>
          <w:u w:val="none"/>
        </w:rPr>
        <w:t xml:space="preserve">Szerencsére nem jár olyan gyermek </w:t>
      </w:r>
      <w:r>
        <w:rPr>
          <w:u w:val="none"/>
        </w:rPr>
        <w:t>az óvodá</w:t>
      </w:r>
      <w:r w:rsidRPr="007341DF">
        <w:rPr>
          <w:u w:val="none"/>
        </w:rPr>
        <w:t xml:space="preserve">ba, ahol a szolgálat segítségét ebben </w:t>
      </w:r>
      <w:proofErr w:type="gramStart"/>
      <w:r w:rsidRPr="007341DF">
        <w:rPr>
          <w:u w:val="none"/>
        </w:rPr>
        <w:t>a  nevelési</w:t>
      </w:r>
      <w:proofErr w:type="gramEnd"/>
      <w:r w:rsidRPr="007341DF">
        <w:rPr>
          <w:u w:val="none"/>
        </w:rPr>
        <w:t xml:space="preserve"> évben aktívan igénybe kellett volna vennünk. A családok, szülők odafigyelnek gyermekeikre, </w:t>
      </w:r>
      <w:proofErr w:type="gramStart"/>
      <w:r w:rsidRPr="007341DF">
        <w:rPr>
          <w:u w:val="none"/>
        </w:rPr>
        <w:t>időszakonként</w:t>
      </w:r>
      <w:proofErr w:type="gramEnd"/>
      <w:r w:rsidRPr="007341DF">
        <w:rPr>
          <w:u w:val="none"/>
        </w:rPr>
        <w:t xml:space="preserve"> akinél szükséges óvónővel, gyermekvédelmi felelőssel, óvodavezetővel, való beszélgetés után az éppen adódó problémákat kezelni tudtuk</w:t>
      </w:r>
      <w:r w:rsidR="00BA46B2">
        <w:rPr>
          <w:u w:val="none"/>
        </w:rPr>
        <w:t>.</w:t>
      </w:r>
    </w:p>
    <w:p w:rsidR="00B66435" w:rsidRPr="009C3DD8" w:rsidRDefault="007341DF" w:rsidP="00B66435">
      <w:pPr>
        <w:ind w:left="-5"/>
        <w:rPr>
          <w:b/>
          <w:u w:val="none"/>
        </w:rPr>
      </w:pPr>
      <w:r w:rsidRPr="009C3DD8">
        <w:rPr>
          <w:b/>
          <w:u w:val="none"/>
        </w:rPr>
        <w:t>Az óvoda kapcsolatai</w:t>
      </w:r>
    </w:p>
    <w:p w:rsidR="007341DF" w:rsidRPr="007341DF" w:rsidRDefault="007341DF" w:rsidP="00B66435">
      <w:pPr>
        <w:ind w:left="-6"/>
        <w:rPr>
          <w:u w:val="none"/>
        </w:rPr>
      </w:pPr>
      <w:r w:rsidRPr="007341DF">
        <w:rPr>
          <w:b/>
          <w:u w:val="none"/>
        </w:rPr>
        <w:t>Szülőkkel:</w:t>
      </w:r>
    </w:p>
    <w:p w:rsidR="007341DF" w:rsidRPr="00B66435" w:rsidRDefault="007341DF" w:rsidP="00B66435">
      <w:pPr>
        <w:numPr>
          <w:ilvl w:val="0"/>
          <w:numId w:val="2"/>
        </w:numPr>
        <w:ind w:left="714" w:hanging="357"/>
        <w:rPr>
          <w:u w:val="none"/>
        </w:rPr>
      </w:pPr>
      <w:r w:rsidRPr="007341DF">
        <w:rPr>
          <w:b/>
          <w:i/>
          <w:u w:val="none"/>
        </w:rPr>
        <w:t xml:space="preserve">napi szintű </w:t>
      </w:r>
      <w:r w:rsidRPr="007341DF">
        <w:rPr>
          <w:u w:val="none"/>
        </w:rPr>
        <w:t>rövid, gyermekkel kapcsolatos legszükségesebb információk</w:t>
      </w:r>
    </w:p>
    <w:p w:rsidR="007341DF" w:rsidRPr="00B66435" w:rsidRDefault="007341DF" w:rsidP="00B66435">
      <w:pPr>
        <w:numPr>
          <w:ilvl w:val="0"/>
          <w:numId w:val="2"/>
        </w:numPr>
        <w:ind w:left="714" w:hanging="357"/>
        <w:rPr>
          <w:u w:val="none"/>
        </w:rPr>
      </w:pPr>
      <w:r w:rsidRPr="007341DF">
        <w:rPr>
          <w:b/>
          <w:i/>
          <w:u w:val="none"/>
        </w:rPr>
        <w:t xml:space="preserve">fogadóórák </w:t>
      </w:r>
      <w:r w:rsidRPr="007341DF">
        <w:rPr>
          <w:u w:val="none"/>
        </w:rPr>
        <w:t>(igénynek megfelelően, szülővel egyeztetve</w:t>
      </w:r>
    </w:p>
    <w:p w:rsidR="007341DF" w:rsidRPr="00B66435" w:rsidRDefault="007341DF" w:rsidP="00B66435">
      <w:pPr>
        <w:numPr>
          <w:ilvl w:val="0"/>
          <w:numId w:val="2"/>
        </w:numPr>
        <w:ind w:hanging="360"/>
        <w:rPr>
          <w:u w:val="none"/>
        </w:rPr>
      </w:pPr>
      <w:r w:rsidRPr="007341DF">
        <w:rPr>
          <w:b/>
          <w:i/>
          <w:u w:val="none"/>
        </w:rPr>
        <w:t xml:space="preserve">szülői értekezletek </w:t>
      </w:r>
      <w:r w:rsidRPr="007341DF">
        <w:rPr>
          <w:u w:val="none"/>
        </w:rPr>
        <w:t xml:space="preserve">(ebben a nevelési évben nem tartunk szülői értekezletet, az óvoda zárt közösségi oldalán tájékoztatjuk a szülőket minden szükséges információról, kérdéseiket pedig fogadóórán tehetik fel.  </w:t>
      </w:r>
    </w:p>
    <w:p w:rsidR="007341DF" w:rsidRPr="009C3DD8" w:rsidRDefault="007341DF" w:rsidP="009C3DD8">
      <w:pPr>
        <w:numPr>
          <w:ilvl w:val="0"/>
          <w:numId w:val="2"/>
        </w:numPr>
        <w:ind w:hanging="360"/>
        <w:rPr>
          <w:u w:val="none"/>
        </w:rPr>
      </w:pPr>
      <w:r w:rsidRPr="007341DF">
        <w:rPr>
          <w:b/>
          <w:i/>
          <w:u w:val="none"/>
        </w:rPr>
        <w:t xml:space="preserve">nyílt napok: </w:t>
      </w:r>
      <w:r w:rsidRPr="007341DF">
        <w:rPr>
          <w:i/>
          <w:u w:val="none"/>
        </w:rPr>
        <w:t>egyelőre még bizonytalan hogy megtarthatjuk-e, ezért a különböző tevékenységekről készült fotókat, videókat megosztjuk a szülőkkel a zárt csoportban.</w:t>
      </w:r>
    </w:p>
    <w:p w:rsidR="007341DF" w:rsidRPr="00B66435" w:rsidRDefault="007341DF" w:rsidP="00B66435">
      <w:pPr>
        <w:numPr>
          <w:ilvl w:val="0"/>
          <w:numId w:val="2"/>
        </w:numPr>
        <w:ind w:hanging="360"/>
        <w:rPr>
          <w:u w:val="none"/>
        </w:rPr>
      </w:pPr>
      <w:r w:rsidRPr="007341DF">
        <w:rPr>
          <w:b/>
          <w:i/>
          <w:u w:val="none"/>
        </w:rPr>
        <w:t xml:space="preserve">családlátogatások </w:t>
      </w:r>
      <w:r w:rsidRPr="007341DF">
        <w:rPr>
          <w:u w:val="none"/>
        </w:rPr>
        <w:t>(évente legalább egy alkalommal);</w:t>
      </w:r>
    </w:p>
    <w:p w:rsidR="007341DF" w:rsidRPr="00B66435" w:rsidRDefault="007341DF" w:rsidP="00B66435">
      <w:pPr>
        <w:numPr>
          <w:ilvl w:val="0"/>
          <w:numId w:val="2"/>
        </w:numPr>
        <w:ind w:hanging="360"/>
        <w:rPr>
          <w:u w:val="none"/>
        </w:rPr>
      </w:pPr>
      <w:r w:rsidRPr="007341DF">
        <w:rPr>
          <w:b/>
          <w:i/>
          <w:u w:val="none"/>
        </w:rPr>
        <w:t xml:space="preserve">közös ünnepségek </w:t>
      </w:r>
      <w:r w:rsidRPr="007341DF">
        <w:rPr>
          <w:u w:val="none"/>
        </w:rPr>
        <w:t>(Mihály-nap, Mikulás, Anyák napja, kirándulások, Családi Nap)</w:t>
      </w:r>
    </w:p>
    <w:p w:rsidR="007341DF" w:rsidRPr="007341DF" w:rsidRDefault="007341DF" w:rsidP="00B66435">
      <w:pPr>
        <w:numPr>
          <w:ilvl w:val="0"/>
          <w:numId w:val="2"/>
        </w:numPr>
        <w:ind w:hanging="360"/>
        <w:rPr>
          <w:u w:val="none"/>
        </w:rPr>
      </w:pPr>
      <w:r w:rsidRPr="007341DF">
        <w:rPr>
          <w:b/>
          <w:i/>
          <w:u w:val="none"/>
        </w:rPr>
        <w:t xml:space="preserve">szülők meghívása „foglalkozásokra”, </w:t>
      </w:r>
      <w:r w:rsidRPr="007341DF">
        <w:rPr>
          <w:i/>
          <w:u w:val="none"/>
        </w:rPr>
        <w:t>(ahol bemutatják a szülők munkájukat, foglalkozásukat) egyelőre nem megvalósítható</w:t>
      </w:r>
      <w:r w:rsidR="00BA46B2">
        <w:rPr>
          <w:i/>
          <w:u w:val="none"/>
        </w:rPr>
        <w:t>.</w:t>
      </w:r>
    </w:p>
    <w:p w:rsidR="00EA635E" w:rsidRDefault="00EA635E" w:rsidP="00EA635E">
      <w:pPr>
        <w:rPr>
          <w:b/>
        </w:rPr>
      </w:pP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4. Felügyeleti szerv ellenőrzésének megállapításai</w:t>
      </w: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</w:p>
    <w:p w:rsidR="00EA635E" w:rsidRDefault="00B66435" w:rsidP="00EA635E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2020</w:t>
      </w:r>
      <w:r w:rsidR="00EA635E">
        <w:rPr>
          <w:sz w:val="24"/>
          <w:szCs w:val="24"/>
          <w:u w:val="none"/>
        </w:rPr>
        <w:t>. évben felügyeleti szervek részéről ellenőrzés nem volt.</w:t>
      </w: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</w:p>
    <w:p w:rsidR="00EA635E" w:rsidRDefault="00EA635E" w:rsidP="00EA635E">
      <w:pPr>
        <w:pStyle w:val="Szvegtrzs3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5. Jövőre vonatkozó javaslatok, célok meghatározása a gyermekvédelmi törvény előírásai alapján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EA635E" w:rsidRDefault="00EA635E" w:rsidP="00EA635E">
      <w:pPr>
        <w:pStyle w:val="Szvegtrzs3"/>
        <w:spacing w:after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Az Önkormányzat mindent megtesz annak érdekében, hogy a településen élő, rászorult gyermekek ellátása biztosított legyen. </w:t>
      </w:r>
      <w:r w:rsidR="00B66435">
        <w:rPr>
          <w:sz w:val="24"/>
          <w:szCs w:val="24"/>
          <w:u w:val="none"/>
        </w:rPr>
        <w:t>2020. július 1-től lépett hatályba az új szociális igazgatásról és szociális ellátásokról szóló önkormányzati rendelet, ami alapján szélesebb körben tudunk támogatást biztosítani a rászorulóknak (pl. óvodáztatási támogatás, iskoláztatási támogatás).</w:t>
      </w: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6. Bűnmegelőzési program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Bűnmegelőzési program településünkön nem készült. 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A községben működő rendőrőrssel jó a szakmai kapcsolat, valamint hatékony és korrekt az együttműködés. </w:t>
      </w:r>
    </w:p>
    <w:p w:rsidR="00B66435" w:rsidRDefault="00B66435" w:rsidP="00EA635E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Megalakult településünkön a Polgárőr Egyesület. Az Egyesülettel jó a kapcsolat, a községben folyamatosan járőrszolgálatot biztosítanak. 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EA635E" w:rsidRDefault="00EA635E" w:rsidP="00EA635E">
      <w:pPr>
        <w:pStyle w:val="Szvegtrzs3"/>
        <w:spacing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7. Az Önkormányzat és civil szervezetek együttműködése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EA635E" w:rsidRDefault="00EA635E" w:rsidP="00EA635E">
      <w:pPr>
        <w:pStyle w:val="Szvegtrzs3"/>
        <w:spacing w:after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Sajnos településünkön nem működik olyan civil szervezet, amely az önkormányzati gyermekvédelmi feladatok ellátása területén segíteni tudná az önkormányzat feladatellátását.</w:t>
      </w:r>
    </w:p>
    <w:p w:rsidR="00EA635E" w:rsidRDefault="00EA635E" w:rsidP="00EA635E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EA635E" w:rsidRDefault="00EA635E" w:rsidP="00EA635E">
      <w:pPr>
        <w:pStyle w:val="Szvegtrzs2"/>
        <w:rPr>
          <w:rFonts w:ascii="Times New Roman" w:hAnsi="Times New Roman"/>
        </w:rPr>
      </w:pPr>
    </w:p>
    <w:p w:rsidR="00EA635E" w:rsidRDefault="00EA635E" w:rsidP="00EA635E">
      <w:pPr>
        <w:pStyle w:val="Szvegtrzs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Kérem a tájékoztatás megtárgyalását és elfogadását. </w:t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</w:p>
    <w:p w:rsidR="00EA635E" w:rsidRDefault="00B66435" w:rsidP="00EA635E">
      <w:pPr>
        <w:jc w:val="left"/>
        <w:rPr>
          <w:u w:val="none"/>
        </w:rPr>
      </w:pPr>
      <w:r>
        <w:rPr>
          <w:u w:val="none"/>
        </w:rPr>
        <w:t>Bezenye, 2021. május 17</w:t>
      </w:r>
      <w:r w:rsidR="00EA635E">
        <w:rPr>
          <w:u w:val="none"/>
        </w:rPr>
        <w:t xml:space="preserve">. </w:t>
      </w:r>
      <w:r w:rsidR="00EA635E">
        <w:rPr>
          <w:u w:val="none"/>
        </w:rPr>
        <w:tab/>
      </w:r>
      <w:r w:rsidR="00EA635E">
        <w:rPr>
          <w:u w:val="none"/>
        </w:rPr>
        <w:tab/>
      </w: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dr.</w:t>
      </w:r>
      <w:proofErr w:type="gramEnd"/>
      <w:r>
        <w:rPr>
          <w:u w:val="none"/>
        </w:rPr>
        <w:t xml:space="preserve"> Gáli Péter s.k.</w:t>
      </w:r>
    </w:p>
    <w:p w:rsidR="00EA635E" w:rsidRDefault="00EA635E" w:rsidP="00EA635E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jegyző</w:t>
      </w:r>
      <w:proofErr w:type="gramEnd"/>
      <w:r>
        <w:rPr>
          <w:u w:val="none"/>
        </w:rPr>
        <w:t xml:space="preserve"> </w:t>
      </w:r>
    </w:p>
    <w:p w:rsidR="00EA635E" w:rsidRDefault="00EA635E" w:rsidP="00EA635E">
      <w:pPr>
        <w:pStyle w:val="NormlWeb"/>
        <w:tabs>
          <w:tab w:val="left" w:pos="6840"/>
        </w:tabs>
        <w:spacing w:before="0" w:after="0"/>
        <w:jc w:val="both"/>
        <w:rPr>
          <w:sz w:val="28"/>
          <w:szCs w:val="28"/>
        </w:rPr>
      </w:pPr>
    </w:p>
    <w:p w:rsidR="00EA635E" w:rsidRDefault="00EA635E" w:rsidP="00EA635E">
      <w:pPr>
        <w:ind w:left="4956"/>
        <w:jc w:val="left"/>
        <w:rPr>
          <w:rFonts w:eastAsia="Times New Roman"/>
          <w:u w:val="none"/>
          <w:lang w:eastAsia="ar-SA"/>
        </w:rPr>
      </w:pPr>
      <w:r>
        <w:rPr>
          <w:rFonts w:eastAsia="Times New Roman"/>
          <w:u w:val="none"/>
          <w:lang w:eastAsia="ar-SA"/>
        </w:rPr>
        <w:t xml:space="preserve">     </w:t>
      </w:r>
    </w:p>
    <w:p w:rsidR="00AB3333" w:rsidRDefault="00AB3333" w:rsidP="00AB3333">
      <w:pPr>
        <w:pStyle w:val="NormlWeb"/>
        <w:tabs>
          <w:tab w:val="left" w:pos="6840"/>
        </w:tabs>
        <w:spacing w:before="0" w:after="0"/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AB3333" w:rsidRDefault="00AB3333" w:rsidP="00AB3333">
      <w:pPr>
        <w:pStyle w:val="NormlWeb"/>
        <w:tabs>
          <w:tab w:val="left" w:pos="6840"/>
        </w:tabs>
        <w:spacing w:before="0" w:after="0"/>
        <w:jc w:val="both"/>
        <w:rPr>
          <w:b/>
          <w:u w:val="single"/>
        </w:rPr>
      </w:pPr>
    </w:p>
    <w:p w:rsidR="00AB3333" w:rsidRPr="00B66435" w:rsidRDefault="00AB3333" w:rsidP="00AB3333">
      <w:pPr>
        <w:rPr>
          <w:u w:val="none"/>
        </w:rPr>
      </w:pPr>
      <w:r w:rsidRPr="00B66435">
        <w:rPr>
          <w:u w:val="none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B66435">
        <w:rPr>
          <w:bCs/>
          <w:u w:val="none"/>
        </w:rPr>
        <w:t xml:space="preserve">478/2020. (XI. 3.) </w:t>
      </w:r>
      <w:r w:rsidRPr="00B66435">
        <w:rPr>
          <w:u w:val="none"/>
        </w:rPr>
        <w:t>Korm. rendeletre tekintettel a katasztrófavédelemről és a hozzá kapcsolódó egyes törvények módosításáról szóló 2011. évi CXXVIII. törvény 46. § (4) bekezdésében biztosított feladat- és hatáskörömben eljár</w:t>
      </w:r>
      <w:r>
        <w:rPr>
          <w:u w:val="none"/>
        </w:rPr>
        <w:t xml:space="preserve">va, </w:t>
      </w:r>
      <w:r w:rsidRPr="00B66435">
        <w:rPr>
          <w:u w:val="none"/>
        </w:rPr>
        <w:t>a helyi önkormányzat gyermekjóléti és gyermekvédelmi feladatainak 2020. évi ellátásáról szóló érté</w:t>
      </w:r>
      <w:r>
        <w:rPr>
          <w:u w:val="none"/>
        </w:rPr>
        <w:t xml:space="preserve">keléssel kapcsolatban az alábbi határozatot hozom: </w:t>
      </w:r>
    </w:p>
    <w:p w:rsidR="00AB3333" w:rsidRDefault="00AB3333" w:rsidP="00AB3333">
      <w:pPr>
        <w:pStyle w:val="NormlWeb"/>
        <w:tabs>
          <w:tab w:val="left" w:pos="6840"/>
        </w:tabs>
        <w:spacing w:before="0" w:after="0"/>
        <w:jc w:val="both"/>
      </w:pPr>
    </w:p>
    <w:p w:rsidR="00AB3333" w:rsidRDefault="00AB3333" w:rsidP="00AB3333">
      <w:pPr>
        <w:pStyle w:val="NormlWeb"/>
        <w:numPr>
          <w:ilvl w:val="0"/>
          <w:numId w:val="1"/>
        </w:numPr>
        <w:spacing w:before="0" w:after="0"/>
        <w:jc w:val="both"/>
      </w:pPr>
      <w:r>
        <w:t>A gyermekek védelméről és a gyámügyi igazgatásról szóló módosított 1997. évi XXXI. törvény 96. §.(6) bekezdése alapján a gyermekvédelmi feladatok ellátásáról szóló beszámolót a határozat mellékleteként elfogadom.</w:t>
      </w:r>
    </w:p>
    <w:p w:rsidR="00AB3333" w:rsidRDefault="00AB3333" w:rsidP="00AB3333">
      <w:pPr>
        <w:pStyle w:val="NormlWeb"/>
        <w:spacing w:before="0" w:after="0"/>
        <w:ind w:left="720"/>
        <w:jc w:val="both"/>
      </w:pPr>
    </w:p>
    <w:p w:rsidR="00AB3333" w:rsidRDefault="00AB3333" w:rsidP="00AB3333">
      <w:pPr>
        <w:pStyle w:val="NormlWeb"/>
        <w:spacing w:before="0" w:after="0"/>
        <w:ind w:left="720"/>
        <w:jc w:val="both"/>
      </w:pPr>
      <w:r>
        <w:t>Felelős: Márkus Erika polgármester</w:t>
      </w:r>
    </w:p>
    <w:p w:rsidR="00AB3333" w:rsidRDefault="00AB3333" w:rsidP="00AB3333">
      <w:pPr>
        <w:pStyle w:val="NormlWeb"/>
        <w:spacing w:before="0" w:after="0"/>
        <w:ind w:left="720"/>
        <w:jc w:val="both"/>
      </w:pPr>
      <w:r>
        <w:t>Határidő: azonnal</w:t>
      </w:r>
    </w:p>
    <w:p w:rsidR="00AB3333" w:rsidRDefault="00AB3333" w:rsidP="00AB3333">
      <w:pPr>
        <w:pStyle w:val="NormlWeb"/>
        <w:spacing w:before="0" w:after="0"/>
        <w:ind w:left="720"/>
        <w:jc w:val="both"/>
      </w:pPr>
    </w:p>
    <w:p w:rsidR="00AB3333" w:rsidRDefault="00AB3333" w:rsidP="00AB3333">
      <w:pPr>
        <w:pStyle w:val="NormlWeb"/>
        <w:numPr>
          <w:ilvl w:val="0"/>
          <w:numId w:val="1"/>
        </w:numPr>
        <w:spacing w:before="0" w:after="0"/>
        <w:jc w:val="both"/>
      </w:pPr>
      <w:r>
        <w:t>Az előterjesztésben foglaltakról tájékoztatom a Győr-Moson-Sopron Megyei Kormányhivatal Gyámügyi és Igazságügyi Főosztály Szociális és Gyámügyi Osztályát.</w:t>
      </w:r>
    </w:p>
    <w:p w:rsidR="00AB3333" w:rsidRDefault="00AB3333" w:rsidP="00AB3333">
      <w:pPr>
        <w:pStyle w:val="NormlWeb"/>
        <w:spacing w:before="0" w:after="0"/>
        <w:ind w:left="720"/>
        <w:jc w:val="both"/>
      </w:pPr>
    </w:p>
    <w:p w:rsidR="00AB3333" w:rsidRDefault="00AB3333" w:rsidP="00AB3333">
      <w:pPr>
        <w:pStyle w:val="NormlWeb"/>
        <w:spacing w:before="0" w:after="0"/>
        <w:ind w:left="720"/>
        <w:jc w:val="both"/>
      </w:pPr>
      <w:r>
        <w:t>Felelős: Márkus Erika polgármester</w:t>
      </w:r>
    </w:p>
    <w:p w:rsidR="00AB3333" w:rsidRDefault="00AB3333" w:rsidP="00AB3333">
      <w:pPr>
        <w:pStyle w:val="NormlWeb"/>
        <w:spacing w:before="0" w:after="0"/>
        <w:ind w:left="720"/>
        <w:jc w:val="both"/>
      </w:pPr>
      <w:r>
        <w:t>Határidő: 2021. május 31.</w:t>
      </w:r>
    </w:p>
    <w:p w:rsidR="00865EAA" w:rsidRDefault="00865EAA">
      <w:bookmarkStart w:id="3" w:name="_GoBack"/>
      <w:bookmarkEnd w:id="3"/>
    </w:p>
    <w:sectPr w:rsidR="00865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333" w:rsidRDefault="00AB3333" w:rsidP="00AB3333">
      <w:r>
        <w:separator/>
      </w:r>
    </w:p>
  </w:endnote>
  <w:endnote w:type="continuationSeparator" w:id="0">
    <w:p w:rsidR="00AB3333" w:rsidRDefault="00AB3333" w:rsidP="00AB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33" w:rsidRDefault="00AB333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33" w:rsidRDefault="00AB333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33" w:rsidRDefault="00AB33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333" w:rsidRDefault="00AB3333" w:rsidP="00AB3333">
      <w:r>
        <w:separator/>
      </w:r>
    </w:p>
  </w:footnote>
  <w:footnote w:type="continuationSeparator" w:id="0">
    <w:p w:rsidR="00AB3333" w:rsidRDefault="00AB3333" w:rsidP="00AB3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33" w:rsidRDefault="00AB333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2173064"/>
      <w:docPartObj>
        <w:docPartGallery w:val="Page Numbers (Top of Page)"/>
        <w:docPartUnique/>
      </w:docPartObj>
    </w:sdtPr>
    <w:sdtContent>
      <w:p w:rsidR="00AB3333" w:rsidRDefault="00AB3333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B3333" w:rsidRDefault="00AB333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33" w:rsidRDefault="00AB333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251C1"/>
    <w:multiLevelType w:val="hybridMultilevel"/>
    <w:tmpl w:val="101C6E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C7937"/>
    <w:multiLevelType w:val="hybridMultilevel"/>
    <w:tmpl w:val="FD52D450"/>
    <w:lvl w:ilvl="0" w:tplc="A30A26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56189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844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403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2AD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890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CE8D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EEAB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3AB3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5E"/>
    <w:rsid w:val="000527B4"/>
    <w:rsid w:val="00120B16"/>
    <w:rsid w:val="002E6B65"/>
    <w:rsid w:val="004C7813"/>
    <w:rsid w:val="006B4FDB"/>
    <w:rsid w:val="007341DF"/>
    <w:rsid w:val="00857101"/>
    <w:rsid w:val="00865EAA"/>
    <w:rsid w:val="008736D0"/>
    <w:rsid w:val="009C3DD8"/>
    <w:rsid w:val="00A13159"/>
    <w:rsid w:val="00AB3333"/>
    <w:rsid w:val="00B66435"/>
    <w:rsid w:val="00BA46B2"/>
    <w:rsid w:val="00D5109E"/>
    <w:rsid w:val="00DA64D4"/>
    <w:rsid w:val="00EA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3CA5C-019C-484D-B8AF-0D95A39C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A635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A635E"/>
    <w:pPr>
      <w:suppressAutoHyphens/>
      <w:spacing w:before="280" w:after="119"/>
      <w:jc w:val="left"/>
    </w:pPr>
    <w:rPr>
      <w:rFonts w:eastAsia="Times New Roman"/>
      <w:u w:val="none"/>
      <w:lang w:eastAsia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A635E"/>
    <w:rPr>
      <w:rFonts w:ascii="Comic Sans MS" w:eastAsia="Times New Roman" w:hAnsi="Comic Sans MS"/>
      <w:color w:val="000000"/>
      <w:szCs w:val="20"/>
      <w:u w:val="none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EA635E"/>
    <w:rPr>
      <w:rFonts w:ascii="Comic Sans MS" w:eastAsia="Times New Roman" w:hAnsi="Comic Sans MS"/>
      <w:color w:val="000000"/>
      <w:szCs w:val="20"/>
      <w:u w:val="none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EA635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A635E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EA635E"/>
    <w:pPr>
      <w:ind w:left="720"/>
      <w:contextualSpacing/>
    </w:pPr>
  </w:style>
  <w:style w:type="paragraph" w:customStyle="1" w:styleId="Default">
    <w:name w:val="Default"/>
    <w:uiPriority w:val="99"/>
    <w:rsid w:val="00EA635E"/>
    <w:pPr>
      <w:autoSpaceDE w:val="0"/>
      <w:autoSpaceDN w:val="0"/>
      <w:adjustRightInd w:val="0"/>
      <w:jc w:val="left"/>
    </w:pPr>
    <w:rPr>
      <w:rFonts w:ascii="Myriad Pro" w:hAnsi="Myriad Pro" w:cs="Myriad Pro"/>
      <w:color w:val="000000"/>
      <w:u w:val="none"/>
    </w:rPr>
  </w:style>
  <w:style w:type="paragraph" w:styleId="lfej">
    <w:name w:val="header"/>
    <w:basedOn w:val="Norml"/>
    <w:link w:val="lfejChar"/>
    <w:uiPriority w:val="99"/>
    <w:unhideWhenUsed/>
    <w:rsid w:val="00AB33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3333"/>
  </w:style>
  <w:style w:type="paragraph" w:styleId="llb">
    <w:name w:val="footer"/>
    <w:basedOn w:val="Norml"/>
    <w:link w:val="llbChar"/>
    <w:uiPriority w:val="99"/>
    <w:unhideWhenUsed/>
    <w:rsid w:val="00AB33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3333"/>
  </w:style>
  <w:style w:type="paragraph" w:styleId="Buborkszveg">
    <w:name w:val="Balloon Text"/>
    <w:basedOn w:val="Norml"/>
    <w:link w:val="BuborkszvegChar"/>
    <w:uiPriority w:val="99"/>
    <w:semiHidden/>
    <w:unhideWhenUsed/>
    <w:rsid w:val="00AB333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5F01D-EAB0-4515-87B7-2FDC925F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1594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12</cp:revision>
  <cp:lastPrinted>2021-05-31T06:10:00Z</cp:lastPrinted>
  <dcterms:created xsi:type="dcterms:W3CDTF">2021-05-11T07:03:00Z</dcterms:created>
  <dcterms:modified xsi:type="dcterms:W3CDTF">2021-05-31T06:11:00Z</dcterms:modified>
</cp:coreProperties>
</file>